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632DD" w14:textId="58E164CF" w:rsidR="00F90BF8" w:rsidRDefault="00EA07A3">
      <w:r>
        <w:t>Информация обновляется.</w:t>
      </w:r>
    </w:p>
    <w:p w14:paraId="396736DD" w14:textId="77777777" w:rsidR="00EA07A3" w:rsidRDefault="00EA07A3"/>
    <w:sectPr w:rsidR="00EA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BF8"/>
    <w:rsid w:val="00EA07A3"/>
    <w:rsid w:val="00F9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1EBE"/>
  <w15:chartTrackingRefBased/>
  <w15:docId w15:val="{49AF0FE7-9C9F-4B26-8ED8-B0F5F3C0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x10pa@yandex.ru</dc:creator>
  <cp:keywords/>
  <dc:description/>
  <cp:lastModifiedBy>x10pa@yandex.ru</cp:lastModifiedBy>
  <cp:revision>2</cp:revision>
  <dcterms:created xsi:type="dcterms:W3CDTF">2025-10-31T06:38:00Z</dcterms:created>
  <dcterms:modified xsi:type="dcterms:W3CDTF">2025-10-31T06:39:00Z</dcterms:modified>
</cp:coreProperties>
</file>